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B032" w14:textId="285839CE" w:rsidR="003827FC" w:rsidRPr="003C1EA6" w:rsidRDefault="003C1EA6" w:rsidP="0038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  <w:t>„Pustite moje ljude da surfuju“</w:t>
      </w:r>
    </w:p>
    <w:p w14:paraId="2F5BE85E" w14:textId="77777777" w:rsidR="003827FC" w:rsidRDefault="003827FC" w:rsidP="0038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5904EF4" w14:textId="77777777" w:rsidR="003827FC" w:rsidRDefault="003827FC" w:rsidP="00382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64EDD20" w14:textId="7B32E518" w:rsidR="003827FC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Osnivač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kompanije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Patagonia</w:t>
      </w:r>
      <w:r w:rsidR="003931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 Inc.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bavi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prodajom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sportske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rekreativne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odeće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Yvon Chouinard,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napisao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je 2005.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knjig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nazivom</w:t>
      </w:r>
      <w:proofErr w:type="spellEnd"/>
      <w:r w:rsidRPr="003C1EA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Let my people go surfing: The education of a reluctant businessman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Patagonia je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osnovana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1973.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dana sima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prodavnice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zemalja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fabrike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 16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zemalja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tekstu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ispod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prenosimo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odlomak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navedene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knjige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</w:p>
    <w:p w14:paraId="29E68E78" w14:textId="77777777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62013C74" w14:textId="77777777" w:rsidR="003C1EA6" w:rsidRPr="00D7785C" w:rsidRDefault="003C1EA6" w:rsidP="00382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C066A8D" w14:textId="77777777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Ako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je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stalo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do toga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imate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kojoj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tretiraju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igru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sebe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smatraju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krajnjim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kupcima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onda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morate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pazite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koga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zapošljavate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da se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njima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ponašate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kako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treba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ih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obučavate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ispravno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postupaju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drugim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ljudima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Inače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jednog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dana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možda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doći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otkriti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to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više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mesto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želite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budete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D326532" w14:textId="77777777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6160EBAB" w14:textId="3A5F0CF0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Patagonija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se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obično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ne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oglašava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</w:t>
      </w:r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all Street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ne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prisustvuje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sajmovima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poslova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I ne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angažuje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korporativne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regrutere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bi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pronašla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nove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Umesto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toga, mi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više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volimo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tražimo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kroz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neformalnu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mrežu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prijatelja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kolega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poslovnih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saradnika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Ne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želimo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nekoga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može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;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želimo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najbolju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osobu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Ipak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mi ne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tražimo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„</w:t>
      </w:r>
      <w:proofErr w:type="spellStart"/>
      <w:proofErr w:type="gram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zvezde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“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koje</w:t>
      </w:r>
      <w:proofErr w:type="spellEnd"/>
      <w:proofErr w:type="gram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traže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poseban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tretman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pogodnosti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najbolji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napori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kolaborativni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kultura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Patagonije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nagrađuje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ansambl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igrača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</w:t>
      </w:r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dok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jedva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toleriše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one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kojima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je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potreb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specijalni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reflektor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E3DDFAA" w14:textId="77777777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6BA6B81" w14:textId="35B764F7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Takođe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tražimo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što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vec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́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pomenuo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ključne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korisnike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Patagonije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vole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provode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što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više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vremena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planinama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divljini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Mi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ipak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otvorenom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Ne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popunili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štand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sajam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gomilom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momaka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nisu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formi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nose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bele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košulje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kravate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tregere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što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doctor ne bi</w:t>
      </w:r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dozvolio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recepcioneru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puši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kancelariji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možemo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nastavimo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pravimo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najbolju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odeću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za sport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rekreaciju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ako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postanemo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prvenstveno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„indoor”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kultura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Zato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tražimo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se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više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osećaju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kod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kuće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kampu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reci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nego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kancelariji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Tim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bolje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ako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imaju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odlične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kvalifikacije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bilo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koji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ih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angažujemo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često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rizikovati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da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zaposlimo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putujuće</w:t>
      </w:r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</w:t>
      </w:r>
      <w:proofErr w:type="spellEnd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penjač</w:t>
      </w:r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po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stenama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umesto</w:t>
      </w:r>
      <w:proofErr w:type="spellEnd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nekoga</w:t>
      </w:r>
      <w:proofErr w:type="spellEnd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 je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završio</w:t>
      </w:r>
      <w:proofErr w:type="spellEnd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master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iz</w:t>
      </w:r>
      <w:proofErr w:type="spellEnd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poslovne</w:t>
      </w:r>
      <w:proofErr w:type="spellEnd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administracije</w:t>
      </w:r>
      <w:proofErr w:type="spellEnd"/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(</w:t>
      </w:r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MBA</w:t>
      </w:r>
      <w:r w:rsidR="00393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Pronaći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poslovnog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čoveka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se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baviti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penjanjem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trčanjem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mnogo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je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teže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nego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naučiti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osobu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strašću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prema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prirodi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kako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38BAF92C" w14:textId="77777777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77F5E77F" w14:textId="77777777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Naravno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zapošljavamo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isključivo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zbog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njihove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tehničke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stručnosti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Imamo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nikada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ne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spavaju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napolju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nikada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nisu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piškili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šumi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Ono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što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dele,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što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je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konsultant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organizacioni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razvoj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primetio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jeste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strast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nečim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izvan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njih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bilo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surfovanje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operu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penjanje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baštovanstvo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skijanje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društveni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aktivizam</w:t>
      </w:r>
      <w:proofErr w:type="spellEnd"/>
      <w:r w:rsidRPr="003C1E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2FBEDD29" w14:textId="77777777" w:rsidR="003C1EA6" w:rsidRPr="003C1EA6" w:rsidRDefault="003C1EA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2DA15349" w14:textId="77777777" w:rsidR="004B3206" w:rsidRPr="003C1EA6" w:rsidRDefault="004B3206" w:rsidP="003C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4E8262F1" w14:textId="424F9ADF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А. Анализирајте организациону културу у компанији </w:t>
      </w:r>
      <w:r w:rsidR="00393182">
        <w:rPr>
          <w:rFonts w:ascii="Times New Roman" w:hAnsi="Times New Roman" w:cs="Times New Roman"/>
          <w:sz w:val="24"/>
          <w:szCs w:val="24"/>
        </w:rPr>
        <w:t>Patagonia, Inc</w:t>
      </w:r>
      <w:r w:rsidRPr="002A25E3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B1AA132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Примери питања за анализу: </w:t>
      </w:r>
    </w:p>
    <w:p w14:paraId="47A6FFB6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На којим претпоставкама о природи људске природе почива организациона култура у овој компанији?</w:t>
      </w:r>
    </w:p>
    <w:p w14:paraId="6CACCF64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Која је доминантна временска перспектива?</w:t>
      </w:r>
    </w:p>
    <w:p w14:paraId="3C9D2D35" w14:textId="578EA57E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На којим претпоставкама о природи људских односа почива организациона култура у компанији </w:t>
      </w:r>
      <w:r w:rsidR="001B22D8">
        <w:rPr>
          <w:rFonts w:ascii="Times New Roman" w:hAnsi="Times New Roman" w:cs="Times New Roman"/>
          <w:sz w:val="24"/>
          <w:szCs w:val="24"/>
        </w:rPr>
        <w:t>Patagonia, Inc.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4DC2A16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Који је преферирани систем успостављања ауторитета?</w:t>
      </w:r>
    </w:p>
    <w:p w14:paraId="3D47740C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На располагању су вам и неке од постојећих типологија:</w:t>
      </w:r>
    </w:p>
    <w:p w14:paraId="793BB31E" w14:textId="77777777" w:rsidR="003B414D" w:rsidRPr="002A25E3" w:rsidRDefault="003B414D" w:rsidP="00A0211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конструктивна, агресивна, пасивна;</w:t>
      </w:r>
    </w:p>
    <w:p w14:paraId="02538009" w14:textId="77777777" w:rsidR="003B414D" w:rsidRPr="002A25E3" w:rsidRDefault="003B414D" w:rsidP="00A0211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хијерархија, клан, тржиште, адхократија.</w:t>
      </w:r>
    </w:p>
    <w:p w14:paraId="58638FBE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Аргументујте начин на који сте окарактерисали организациону културу ове компаније.</w:t>
      </w:r>
    </w:p>
    <w:p w14:paraId="7E8E47E2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68B478" w14:textId="30F9D701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Б. Замислите да сте у компанији </w:t>
      </w:r>
      <w:r w:rsidR="001B22D8">
        <w:rPr>
          <w:rFonts w:ascii="Times New Roman" w:hAnsi="Times New Roman" w:cs="Times New Roman"/>
          <w:sz w:val="24"/>
          <w:szCs w:val="24"/>
        </w:rPr>
        <w:t>Patagonia, Inc.</w:t>
      </w:r>
      <w:r w:rsidRPr="002A25E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недавно запослени </w:t>
      </w:r>
      <w:r w:rsidRPr="002A25E3">
        <w:rPr>
          <w:rFonts w:ascii="Times New Roman" w:hAnsi="Times New Roman" w:cs="Times New Roman"/>
          <w:sz w:val="24"/>
          <w:szCs w:val="24"/>
        </w:rPr>
        <w:t xml:space="preserve">u People Science </w:t>
      </w:r>
      <w:proofErr w:type="spellStart"/>
      <w:r w:rsidRPr="002A25E3">
        <w:rPr>
          <w:rFonts w:ascii="Times New Roman" w:hAnsi="Times New Roman" w:cs="Times New Roman"/>
          <w:sz w:val="24"/>
          <w:szCs w:val="24"/>
        </w:rPr>
        <w:t>timu</w:t>
      </w:r>
      <w:proofErr w:type="spellEnd"/>
      <w:r w:rsidRPr="002A25E3">
        <w:rPr>
          <w:rFonts w:ascii="Times New Roman" w:hAnsi="Times New Roman" w:cs="Times New Roman"/>
          <w:sz w:val="24"/>
          <w:szCs w:val="24"/>
        </w:rPr>
        <w:t xml:space="preserve">. 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Које би биле Ваше идеје за </w:t>
      </w:r>
      <w:r w:rsidR="00D7785C">
        <w:rPr>
          <w:rFonts w:ascii="Times New Roman" w:hAnsi="Times New Roman" w:cs="Times New Roman"/>
          <w:sz w:val="24"/>
          <w:szCs w:val="24"/>
          <w:lang w:val="sr-Cyrl-RS"/>
        </w:rPr>
        <w:t xml:space="preserve">даљи 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>развој организационе културе у овој компанији? Аргументујте своје предлоге.</w:t>
      </w:r>
    </w:p>
    <w:p w14:paraId="191ED29C" w14:textId="0D1BB038" w:rsidR="003B414D" w:rsidRPr="002A25E3" w:rsidRDefault="003B414D" w:rsidP="00A0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41E38" w14:textId="6DA40B58" w:rsidR="00852618" w:rsidRPr="002A25E3" w:rsidRDefault="001F2642" w:rsidP="00A0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2618" w:rsidRPr="002A2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5DE"/>
    <w:multiLevelType w:val="hybridMultilevel"/>
    <w:tmpl w:val="FD6CBC8C"/>
    <w:lvl w:ilvl="0" w:tplc="B3B0186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D77"/>
    <w:multiLevelType w:val="hybridMultilevel"/>
    <w:tmpl w:val="607CF85C"/>
    <w:lvl w:ilvl="0" w:tplc="F154D412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10BB4"/>
    <w:multiLevelType w:val="hybridMultilevel"/>
    <w:tmpl w:val="3DA68CB6"/>
    <w:lvl w:ilvl="0" w:tplc="10981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2C75"/>
    <w:multiLevelType w:val="hybridMultilevel"/>
    <w:tmpl w:val="86F4E54C"/>
    <w:lvl w:ilvl="0" w:tplc="2FF64F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93E"/>
    <w:multiLevelType w:val="hybridMultilevel"/>
    <w:tmpl w:val="9A567D4C"/>
    <w:lvl w:ilvl="0" w:tplc="FC6A2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268BA"/>
    <w:multiLevelType w:val="hybridMultilevel"/>
    <w:tmpl w:val="0F3C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24AEE"/>
    <w:multiLevelType w:val="hybridMultilevel"/>
    <w:tmpl w:val="23CA68D6"/>
    <w:lvl w:ilvl="0" w:tplc="E3966F9C">
      <w:numFmt w:val="bullet"/>
      <w:lvlText w:val="·"/>
      <w:lvlJc w:val="left"/>
      <w:pPr>
        <w:ind w:left="1236" w:hanging="51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186462"/>
    <w:multiLevelType w:val="hybridMultilevel"/>
    <w:tmpl w:val="A54CC2A0"/>
    <w:lvl w:ilvl="0" w:tplc="70B2E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11960"/>
    <w:multiLevelType w:val="hybridMultilevel"/>
    <w:tmpl w:val="2C06446A"/>
    <w:lvl w:ilvl="0" w:tplc="0FBAA8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6517">
    <w:abstractNumId w:val="5"/>
  </w:num>
  <w:num w:numId="2" w16cid:durableId="1918787823">
    <w:abstractNumId w:val="6"/>
  </w:num>
  <w:num w:numId="3" w16cid:durableId="374549376">
    <w:abstractNumId w:val="2"/>
  </w:num>
  <w:num w:numId="4" w16cid:durableId="856427436">
    <w:abstractNumId w:val="1"/>
  </w:num>
  <w:num w:numId="5" w16cid:durableId="1193685781">
    <w:abstractNumId w:val="0"/>
  </w:num>
  <w:num w:numId="6" w16cid:durableId="1972125062">
    <w:abstractNumId w:val="4"/>
  </w:num>
  <w:num w:numId="7" w16cid:durableId="449478363">
    <w:abstractNumId w:val="7"/>
  </w:num>
  <w:num w:numId="8" w16cid:durableId="1965236675">
    <w:abstractNumId w:val="8"/>
  </w:num>
  <w:num w:numId="9" w16cid:durableId="72236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5D"/>
    <w:rsid w:val="00007B37"/>
    <w:rsid w:val="00014DA7"/>
    <w:rsid w:val="0004154B"/>
    <w:rsid w:val="000B2B0C"/>
    <w:rsid w:val="001114D6"/>
    <w:rsid w:val="001B22D8"/>
    <w:rsid w:val="001F2642"/>
    <w:rsid w:val="00287080"/>
    <w:rsid w:val="0029142D"/>
    <w:rsid w:val="002A25E3"/>
    <w:rsid w:val="00365E25"/>
    <w:rsid w:val="003827FC"/>
    <w:rsid w:val="00393182"/>
    <w:rsid w:val="003B414D"/>
    <w:rsid w:val="003C1EA6"/>
    <w:rsid w:val="00424D0B"/>
    <w:rsid w:val="00486F50"/>
    <w:rsid w:val="004B3206"/>
    <w:rsid w:val="004C4645"/>
    <w:rsid w:val="005619F5"/>
    <w:rsid w:val="00564E0D"/>
    <w:rsid w:val="005B1635"/>
    <w:rsid w:val="005F4D5C"/>
    <w:rsid w:val="00636CB7"/>
    <w:rsid w:val="006706DA"/>
    <w:rsid w:val="007F5D38"/>
    <w:rsid w:val="00852618"/>
    <w:rsid w:val="00875BED"/>
    <w:rsid w:val="009D178A"/>
    <w:rsid w:val="00A0211E"/>
    <w:rsid w:val="00A16C14"/>
    <w:rsid w:val="00BB6A0F"/>
    <w:rsid w:val="00C032DB"/>
    <w:rsid w:val="00C62E15"/>
    <w:rsid w:val="00CF39DE"/>
    <w:rsid w:val="00CF585D"/>
    <w:rsid w:val="00D1312E"/>
    <w:rsid w:val="00D7785C"/>
    <w:rsid w:val="00D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4AE"/>
  <w15:docId w15:val="{9484E4B2-7E12-4CC2-947A-2706EB1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5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D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C14"/>
    <w:pPr>
      <w:ind w:left="720"/>
      <w:contextualSpacing/>
    </w:pPr>
  </w:style>
  <w:style w:type="table" w:styleId="TableGrid">
    <w:name w:val="Table Grid"/>
    <w:basedOn w:val="TableNormal"/>
    <w:uiPriority w:val="39"/>
    <w:rsid w:val="00852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1934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5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4502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450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3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9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6854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687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83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Jugo Krstic</dc:creator>
  <cp:keywords/>
  <dc:description/>
  <cp:lastModifiedBy>Jelena Pavlovic</cp:lastModifiedBy>
  <cp:revision>2</cp:revision>
  <dcterms:created xsi:type="dcterms:W3CDTF">2026-04-09T09:22:00Z</dcterms:created>
  <dcterms:modified xsi:type="dcterms:W3CDTF">2026-04-09T09:22:00Z</dcterms:modified>
</cp:coreProperties>
</file>